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A5A40" w14:textId="3BDA4202" w:rsidR="00633226" w:rsidRDefault="00DC4A93">
      <w:pPr>
        <w:tabs>
          <w:tab w:val="left" w:pos="994"/>
          <w:tab w:val="left" w:pos="4860"/>
          <w:tab w:val="left" w:pos="6237"/>
        </w:tabs>
        <w:ind w:left="4860"/>
        <w:jc w:val="both"/>
      </w:pPr>
      <w:r>
        <w:t>PATVIRTINTA</w:t>
      </w:r>
    </w:p>
    <w:p w14:paraId="00EA5A41" w14:textId="58BB32F6" w:rsidR="00633226" w:rsidRDefault="000F49F7">
      <w:pPr>
        <w:tabs>
          <w:tab w:val="left" w:pos="994"/>
          <w:tab w:val="left" w:pos="4860"/>
          <w:tab w:val="left" w:pos="6237"/>
        </w:tabs>
        <w:ind w:left="4860"/>
        <w:jc w:val="both"/>
      </w:pPr>
      <w:r>
        <w:t xml:space="preserve">Aukštaitijos profesinio rengimo centro direktoriaus </w:t>
      </w:r>
    </w:p>
    <w:p w14:paraId="00EA5A42" w14:textId="66AF14F9" w:rsidR="00633226" w:rsidRDefault="000F49F7">
      <w:pPr>
        <w:tabs>
          <w:tab w:val="left" w:pos="994"/>
          <w:tab w:val="left" w:pos="4860"/>
          <w:tab w:val="left" w:pos="5220"/>
          <w:tab w:val="left" w:pos="5670"/>
        </w:tabs>
        <w:ind w:left="4860"/>
        <w:jc w:val="both"/>
      </w:pPr>
      <w:r>
        <w:t>2022 m. spalio 7 d. įsakymu Nr. M-498</w:t>
      </w:r>
    </w:p>
    <w:p w14:paraId="00EA5A43" w14:textId="77777777" w:rsidR="00633226" w:rsidRDefault="00633226">
      <w:pPr>
        <w:keepLines/>
        <w:tabs>
          <w:tab w:val="left" w:pos="1304"/>
          <w:tab w:val="left" w:pos="1457"/>
          <w:tab w:val="left" w:pos="1604"/>
          <w:tab w:val="left" w:pos="1757"/>
        </w:tabs>
        <w:suppressAutoHyphens/>
        <w:ind w:firstLine="3624"/>
        <w:jc w:val="both"/>
        <w:textAlignment w:val="center"/>
        <w:rPr>
          <w:rFonts w:eastAsia="MS Mincho"/>
          <w:spacing w:val="-4"/>
        </w:rPr>
      </w:pPr>
    </w:p>
    <w:p w14:paraId="00EA5A44" w14:textId="77777777" w:rsidR="00633226" w:rsidRDefault="00633226">
      <w:pPr>
        <w:keepLines/>
        <w:tabs>
          <w:tab w:val="left" w:pos="1304"/>
          <w:tab w:val="left" w:pos="1457"/>
          <w:tab w:val="left" w:pos="1604"/>
          <w:tab w:val="left" w:pos="1757"/>
        </w:tabs>
        <w:suppressAutoHyphens/>
        <w:ind w:firstLine="3624"/>
        <w:jc w:val="both"/>
        <w:textAlignment w:val="center"/>
        <w:rPr>
          <w:rFonts w:eastAsia="MS Mincho"/>
          <w:spacing w:val="-4"/>
        </w:rPr>
      </w:pPr>
    </w:p>
    <w:p w14:paraId="00EA5A45" w14:textId="7B1AFE4F" w:rsidR="00633226" w:rsidRDefault="00E76390">
      <w:pPr>
        <w:tabs>
          <w:tab w:val="left" w:pos="994"/>
          <w:tab w:val="left" w:pos="4860"/>
          <w:tab w:val="left" w:pos="5220"/>
          <w:tab w:val="left" w:pos="6379"/>
        </w:tabs>
        <w:jc w:val="center"/>
        <w:rPr>
          <w:b/>
        </w:rPr>
      </w:pPr>
      <w:r>
        <w:rPr>
          <w:b/>
        </w:rPr>
        <w:t xml:space="preserve">AUKŠTAITIJOS PROFESINIO RENGIMO CENTRO </w:t>
      </w:r>
      <w:r w:rsidR="00DC4A93">
        <w:rPr>
          <w:b/>
        </w:rPr>
        <w:t>PROFESINIO MOKYMO ORGANIZAVIMO PAMEISTRYSTĖS FORMA TVARKOS APRAŠAS</w:t>
      </w:r>
    </w:p>
    <w:p w14:paraId="00EA5A46" w14:textId="77777777" w:rsidR="00633226" w:rsidRDefault="00633226">
      <w:pPr>
        <w:rPr>
          <w:b/>
          <w:caps/>
        </w:rPr>
      </w:pPr>
    </w:p>
    <w:p w14:paraId="00EA5A47" w14:textId="77777777" w:rsidR="00633226" w:rsidRDefault="00DC4A93">
      <w:pPr>
        <w:jc w:val="center"/>
        <w:rPr>
          <w:b/>
          <w:caps/>
        </w:rPr>
      </w:pPr>
      <w:r>
        <w:rPr>
          <w:b/>
          <w:caps/>
        </w:rPr>
        <w:t>I SKYRIUS</w:t>
      </w:r>
    </w:p>
    <w:p w14:paraId="00EA5A48" w14:textId="77777777" w:rsidR="00633226" w:rsidRDefault="00DC4A93">
      <w:pPr>
        <w:jc w:val="center"/>
      </w:pPr>
      <w:r>
        <w:rPr>
          <w:b/>
          <w:caps/>
        </w:rPr>
        <w:t>BENDROSIOS NUOSTATOS</w:t>
      </w:r>
    </w:p>
    <w:p w14:paraId="00EA5A49" w14:textId="77777777" w:rsidR="00633226" w:rsidRDefault="00633226">
      <w:pPr>
        <w:tabs>
          <w:tab w:val="left" w:pos="0"/>
          <w:tab w:val="left" w:pos="993"/>
          <w:tab w:val="left" w:pos="1162"/>
        </w:tabs>
        <w:ind w:firstLine="567"/>
        <w:jc w:val="both"/>
      </w:pPr>
    </w:p>
    <w:p w14:paraId="00EA5A4A" w14:textId="36C33D7F" w:rsidR="00633226" w:rsidRDefault="00DC4A93">
      <w:pPr>
        <w:tabs>
          <w:tab w:val="left" w:pos="0"/>
          <w:tab w:val="left" w:pos="993"/>
          <w:tab w:val="left" w:pos="1162"/>
        </w:tabs>
        <w:ind w:firstLine="567"/>
        <w:jc w:val="both"/>
      </w:pPr>
      <w:r>
        <w:t xml:space="preserve">1. Profesinio mokymo organizavimo pameistrystės forma tvarkos aprašas (toliau – aprašas) </w:t>
      </w:r>
      <w:r w:rsidR="00E76390">
        <w:t xml:space="preserve">parengtas vadovaujantis Lietuvos Respublikos 2019 m. spalio 23 d, nutarimu Nr. 1065 patvirtintu „Profesinio mokymo organizavimo pameistrystės forma tvarkos aprašu“. Aprašas </w:t>
      </w:r>
      <w:r>
        <w:t>reglamentuoja profesinio mokymo, organizuojamo pameistrystės forma, inicijavimą ir pasirengimą jį įgyvendinti bei vykdym</w:t>
      </w:r>
      <w:r w:rsidR="000F49F7">
        <w:t xml:space="preserve">ą, </w:t>
      </w:r>
      <w:r>
        <w:t xml:space="preserve">darbdavių, organizuojančių profesinį mokymą pameistrystės forma, teises ir pareigas, asmens, siekiančio darbo vietoje įgyti kvalifikaciją ar kompetenciją (kompetencijas) pameistrystės forma (toliau – pameistrys), teises ir pareigas, profesinio mokymo, organizuojamo pameistrystės forma, kokybės užtikrinimą.  </w:t>
      </w:r>
    </w:p>
    <w:p w14:paraId="00EA5A4C" w14:textId="10D40CE1" w:rsidR="00633226" w:rsidRDefault="005805D1">
      <w:pPr>
        <w:tabs>
          <w:tab w:val="left" w:pos="0"/>
          <w:tab w:val="left" w:pos="993"/>
          <w:tab w:val="left" w:pos="1162"/>
        </w:tabs>
        <w:ind w:firstLine="567"/>
        <w:jc w:val="both"/>
        <w:rPr>
          <w:rFonts w:eastAsia="MS Mincho"/>
        </w:rPr>
      </w:pPr>
      <w:r>
        <w:t>2</w:t>
      </w:r>
      <w:r w:rsidR="00DC4A93">
        <w:t xml:space="preserve">. Profesinis mokymas pameistrystės forma gali būti organizuojamas pagal Studijų, mokymo programų ir kvalifikacijų registre įregistruotą formaliojo profesinio mokymo programą ar jos modulį (modulius), </w:t>
      </w:r>
      <w:r w:rsidR="00DC4A93">
        <w:rPr>
          <w:rFonts w:eastAsia="MS Mincho"/>
        </w:rPr>
        <w:t xml:space="preserve">(toliau – profesinio mokymo programa ar jos modulis). </w:t>
      </w:r>
    </w:p>
    <w:p w14:paraId="00EA5A4F" w14:textId="156423B5" w:rsidR="00633226" w:rsidRDefault="005805D1">
      <w:pPr>
        <w:tabs>
          <w:tab w:val="left" w:pos="0"/>
          <w:tab w:val="left" w:pos="567"/>
          <w:tab w:val="left" w:pos="1162"/>
        </w:tabs>
        <w:ind w:firstLine="567"/>
        <w:jc w:val="both"/>
      </w:pPr>
      <w:r>
        <w:t>3</w:t>
      </w:r>
      <w:r w:rsidR="00DC4A93">
        <w:t>. Apraše vartojamos sąvokos atitinka Lietuvos Respublikos profesinio mokymo įstatyme, Lietuvos Respublikos švietimo įstatyme, Lietuvos Respublikos neformaliojo suaugusiųjų švietimo ir tęstinio mokymosi įstatyme, Darbo kodekse vartojamas sąvokas.</w:t>
      </w:r>
    </w:p>
    <w:p w14:paraId="00EA5A50" w14:textId="77777777" w:rsidR="00633226" w:rsidRDefault="00633226">
      <w:pPr>
        <w:tabs>
          <w:tab w:val="left" w:pos="994"/>
        </w:tabs>
        <w:jc w:val="center"/>
        <w:rPr>
          <w:b/>
          <w:caps/>
        </w:rPr>
      </w:pPr>
    </w:p>
    <w:p w14:paraId="00EA5A51" w14:textId="77777777" w:rsidR="00633226" w:rsidRDefault="00DC4A93">
      <w:pPr>
        <w:tabs>
          <w:tab w:val="left" w:pos="994"/>
        </w:tabs>
        <w:jc w:val="center"/>
        <w:rPr>
          <w:b/>
        </w:rPr>
      </w:pPr>
      <w:r>
        <w:rPr>
          <w:b/>
          <w:caps/>
        </w:rPr>
        <w:t>II </w:t>
      </w:r>
      <w:r>
        <w:rPr>
          <w:b/>
        </w:rPr>
        <w:t>SKYRIUS</w:t>
      </w:r>
    </w:p>
    <w:p w14:paraId="00EA5A52" w14:textId="77777777" w:rsidR="00633226" w:rsidRDefault="00DC4A93">
      <w:pPr>
        <w:tabs>
          <w:tab w:val="left" w:pos="994"/>
        </w:tabs>
        <w:jc w:val="center"/>
        <w:rPr>
          <w:b/>
        </w:rPr>
      </w:pPr>
      <w:r>
        <w:rPr>
          <w:b/>
        </w:rPr>
        <w:t>PROFESINIO MOKYMO, ORGANIZUOJAMO PAMEISTRYSTĖS FORMA, INICIJAVIMAS IR PASIRENGIMAS JĮ ĮGYVENDINTI</w:t>
      </w:r>
    </w:p>
    <w:p w14:paraId="00EA5A53" w14:textId="77777777" w:rsidR="00633226" w:rsidRDefault="00633226">
      <w:pPr>
        <w:tabs>
          <w:tab w:val="left" w:pos="994"/>
        </w:tabs>
        <w:jc w:val="center"/>
        <w:rPr>
          <w:b/>
        </w:rPr>
      </w:pPr>
    </w:p>
    <w:p w14:paraId="00EA5A54" w14:textId="3B41297B" w:rsidR="00633226" w:rsidRDefault="005805D1">
      <w:pPr>
        <w:tabs>
          <w:tab w:val="left" w:pos="709"/>
          <w:tab w:val="left" w:pos="851"/>
          <w:tab w:val="left" w:pos="993"/>
          <w:tab w:val="left" w:pos="1276"/>
          <w:tab w:val="left" w:pos="1985"/>
          <w:tab w:val="left" w:pos="2250"/>
        </w:tabs>
        <w:ind w:firstLine="709"/>
        <w:jc w:val="both"/>
      </w:pPr>
      <w:r>
        <w:t>4</w:t>
      </w:r>
      <w:r w:rsidR="00DC4A93">
        <w:t>. Profesinį mokymą, organizuojamą pameistrystės forma, inicijuoti gali:</w:t>
      </w:r>
    </w:p>
    <w:p w14:paraId="00EA5A55" w14:textId="52F27B79" w:rsidR="00633226" w:rsidRDefault="005805D1">
      <w:pPr>
        <w:tabs>
          <w:tab w:val="left" w:pos="709"/>
          <w:tab w:val="left" w:pos="851"/>
          <w:tab w:val="left" w:pos="993"/>
          <w:tab w:val="left" w:pos="1276"/>
          <w:tab w:val="left" w:pos="1985"/>
          <w:tab w:val="left" w:pos="2250"/>
        </w:tabs>
        <w:ind w:firstLine="709"/>
        <w:jc w:val="both"/>
      </w:pPr>
      <w:r>
        <w:t>4</w:t>
      </w:r>
      <w:r w:rsidR="00DC4A93">
        <w:t>.1. darbdavys, pageidaujantis darbo vietoje mokyti pameistrį (-</w:t>
      </w:r>
      <w:proofErr w:type="spellStart"/>
      <w:r w:rsidR="00DC4A93">
        <w:t>ius</w:t>
      </w:r>
      <w:proofErr w:type="spellEnd"/>
      <w:r w:rsidR="00DC4A93">
        <w:t>). Darbdavys, planuodamas įgyvendinti formaliojo profesinio mokymo programą ar</w:t>
      </w:r>
      <w:r w:rsidR="000F49F7">
        <w:t xml:space="preserve"> jos modulį, kreipiasi į Centrą.</w:t>
      </w:r>
      <w:r w:rsidR="00DC4A93">
        <w:t xml:space="preserve"> </w:t>
      </w:r>
    </w:p>
    <w:p w14:paraId="00EA5A56" w14:textId="11BDECBD" w:rsidR="00633226" w:rsidRDefault="005805D1">
      <w:pPr>
        <w:tabs>
          <w:tab w:val="left" w:pos="709"/>
          <w:tab w:val="left" w:pos="851"/>
          <w:tab w:val="left" w:pos="993"/>
          <w:tab w:val="left" w:pos="1276"/>
          <w:tab w:val="left" w:pos="1985"/>
          <w:tab w:val="left" w:pos="2250"/>
        </w:tabs>
        <w:ind w:firstLine="709"/>
        <w:jc w:val="both"/>
      </w:pPr>
      <w:r>
        <w:t>4.2. Aukštaitijos profesinio rengimo centras (toliau – Centras)</w:t>
      </w:r>
      <w:r w:rsidR="00DC4A93">
        <w:t>, siekdamas, kad pavieniai mokiniai ar mokinių grupė įgytų daugiau praktinių įgūdžių dar</w:t>
      </w:r>
      <w:r w:rsidR="000F49F7">
        <w:t>bo vietoje. Centras</w:t>
      </w:r>
      <w:r w:rsidR="00DC4A93">
        <w:t xml:space="preserve"> teikia siūlymus įmonėms, įstaigoms, organizacijoms, ūkininkų ūkiams ar laisviesiems mokytojams kartu įgyvendinti profesinį mokymą, organizuoja</w:t>
      </w:r>
      <w:r w:rsidR="00782FD9">
        <w:t>mą pameistrystės forma. Centras</w:t>
      </w:r>
      <w:r w:rsidR="00DC4A93">
        <w:t xml:space="preserve"> profesinį mokymą organizuoja pameistrystės forma su darbdaviu, įsitikinęs, kad darbdavys pameistrio darbo vietoje gali užtikrinti profesinio mokymo programoje nustatytus reikalavimus mokymui skirtiems metodiniams ir materialiesiems ištekliams; </w:t>
      </w:r>
    </w:p>
    <w:p w14:paraId="00EA5A57" w14:textId="191FAE90" w:rsidR="00633226" w:rsidRDefault="005805D1">
      <w:pPr>
        <w:tabs>
          <w:tab w:val="left" w:pos="709"/>
          <w:tab w:val="left" w:pos="851"/>
          <w:tab w:val="left" w:pos="993"/>
          <w:tab w:val="left" w:pos="1276"/>
          <w:tab w:val="left" w:pos="1985"/>
          <w:tab w:val="left" w:pos="2250"/>
        </w:tabs>
        <w:ind w:firstLine="709"/>
        <w:jc w:val="both"/>
      </w:pPr>
      <w:r>
        <w:t>4</w:t>
      </w:r>
      <w:r w:rsidR="00DC4A93">
        <w:t>.3. darbdavio darbuotojas. Darbdavio darbuotojas, gavęs darbd</w:t>
      </w:r>
      <w:r>
        <w:t>avio sutikimą, kreipiasi į Centrą</w:t>
      </w:r>
      <w:r w:rsidR="00DC4A93">
        <w:t xml:space="preserve">, įgyvendinantį profesinio mokymo programą ar jos modulį, skirtą atitinkamai kvalifikacijai ar kompetencijai (kompetencijoms) įgyti; </w:t>
      </w:r>
    </w:p>
    <w:p w14:paraId="00EA5A58" w14:textId="7F921C9E" w:rsidR="00633226" w:rsidRDefault="005805D1">
      <w:pPr>
        <w:tabs>
          <w:tab w:val="left" w:pos="709"/>
          <w:tab w:val="left" w:pos="851"/>
          <w:tab w:val="left" w:pos="993"/>
          <w:tab w:val="left" w:pos="1276"/>
          <w:tab w:val="left" w:pos="1985"/>
          <w:tab w:val="left" w:pos="2250"/>
        </w:tabs>
        <w:ind w:firstLine="709"/>
        <w:jc w:val="both"/>
      </w:pPr>
      <w:r>
        <w:t>4</w:t>
      </w:r>
      <w:r w:rsidR="00DC4A93">
        <w:t>.4. mokinys. Mokinys, susiradęs dar</w:t>
      </w:r>
      <w:r w:rsidR="00782FD9">
        <w:t>bdavį, raštu kreipiasi į Centrą</w:t>
      </w:r>
      <w:r w:rsidR="00DC4A93">
        <w:t xml:space="preserve"> prašydamas jo profesinį mokymą organizuoti pameistrystės forma kartu su mokinio surastu darbdaviu;  </w:t>
      </w:r>
    </w:p>
    <w:p w14:paraId="00EA5A59" w14:textId="52F9582D" w:rsidR="00633226" w:rsidRDefault="005805D1">
      <w:pPr>
        <w:tabs>
          <w:tab w:val="left" w:pos="709"/>
          <w:tab w:val="left" w:pos="851"/>
          <w:tab w:val="left" w:pos="993"/>
          <w:tab w:val="left" w:pos="1276"/>
          <w:tab w:val="left" w:pos="1985"/>
          <w:tab w:val="left" w:pos="2250"/>
        </w:tabs>
        <w:ind w:firstLine="709"/>
        <w:jc w:val="both"/>
        <w:rPr>
          <w:color w:val="000000"/>
        </w:rPr>
      </w:pPr>
      <w:r>
        <w:t>4</w:t>
      </w:r>
      <w:r w:rsidR="00DC4A93">
        <w:t xml:space="preserve">.5. </w:t>
      </w:r>
      <w:r w:rsidR="00DC4A93">
        <w:rPr>
          <w:color w:val="000000"/>
        </w:rPr>
        <w:t xml:space="preserve">socialiniai partneriai ir kiti subjektai, numatyti Lietuvos Respublikos užimtumo įstatyme ir jį įgyvendinančiuose teisės aktuose. </w:t>
      </w:r>
    </w:p>
    <w:p w14:paraId="00EA5A5A" w14:textId="414EC745" w:rsidR="00633226" w:rsidRDefault="005805D1">
      <w:pPr>
        <w:tabs>
          <w:tab w:val="left" w:pos="709"/>
          <w:tab w:val="left" w:pos="851"/>
          <w:tab w:val="left" w:pos="993"/>
          <w:tab w:val="left" w:pos="1276"/>
          <w:tab w:val="left" w:pos="1985"/>
          <w:tab w:val="left" w:pos="2250"/>
        </w:tabs>
        <w:ind w:firstLine="709"/>
        <w:jc w:val="both"/>
        <w:rPr>
          <w:color w:val="000000"/>
        </w:rPr>
      </w:pPr>
      <w:r>
        <w:rPr>
          <w:color w:val="000000"/>
        </w:rPr>
        <w:t>5</w:t>
      </w:r>
      <w:r w:rsidR="00782FD9">
        <w:rPr>
          <w:color w:val="000000"/>
        </w:rPr>
        <w:t>. Centras ir darbdavys gali</w:t>
      </w:r>
      <w:r w:rsidR="00DC4A93">
        <w:rPr>
          <w:color w:val="000000"/>
        </w:rPr>
        <w:t xml:space="preserve"> pasirašyti bendradarbiavimo sutartį dėl profesinio mokymo, organizuojamo pameistrystės forma, įgyvendinimo. Bendradarbiavimo sutartis gali būti </w:t>
      </w:r>
      <w:r w:rsidR="00DC4A93">
        <w:rPr>
          <w:color w:val="000000"/>
        </w:rPr>
        <w:lastRenderedPageBreak/>
        <w:t>ilgalaikė arba pasirašoma dėl konkretaus atvejo, kai pameistrio (-</w:t>
      </w:r>
      <w:proofErr w:type="spellStart"/>
      <w:r w:rsidR="00DC4A93">
        <w:rPr>
          <w:color w:val="000000"/>
        </w:rPr>
        <w:t>ių</w:t>
      </w:r>
      <w:proofErr w:type="spellEnd"/>
      <w:r w:rsidR="00DC4A93">
        <w:rPr>
          <w:color w:val="000000"/>
        </w:rPr>
        <w:t xml:space="preserve">) profesinis mokymas organizuojamas pameistrystės forma tik vieną kartą. </w:t>
      </w:r>
    </w:p>
    <w:p w14:paraId="00EA5A5C" w14:textId="4A0BC146" w:rsidR="00633226" w:rsidRDefault="005805D1">
      <w:pPr>
        <w:tabs>
          <w:tab w:val="left" w:pos="709"/>
          <w:tab w:val="left" w:pos="851"/>
          <w:tab w:val="left" w:pos="993"/>
          <w:tab w:val="left" w:pos="1276"/>
        </w:tabs>
        <w:ind w:firstLine="709"/>
        <w:jc w:val="both"/>
        <w:rPr>
          <w:color w:val="000000"/>
        </w:rPr>
      </w:pPr>
      <w:r>
        <w:rPr>
          <w:color w:val="000000"/>
        </w:rPr>
        <w:t>6</w:t>
      </w:r>
      <w:r w:rsidR="00DC4A93">
        <w:rPr>
          <w:color w:val="000000"/>
        </w:rPr>
        <w:t xml:space="preserve">. Į profesinio mokymo programą ar jos modulį priimto asmens ir asmens, kuriam organizuojama Užimtumo įstatymo 36 straipsnio 1 dalies 2 punkte nurodyta paramos mokymuisi priemonė – įdarbinimas pagal pameistrystės darbo sutartį, profesinis mokymas pameistrystės forma vykdomas su juo pasirašius pameistrystės darbo ir profesinio mokymo sutartis Darbo kodekso, Profesinio mokymo įstatymo ar Užimtumo įstatymo nustatyta tvarka. </w:t>
      </w:r>
    </w:p>
    <w:p w14:paraId="00EA5A5D" w14:textId="3C274ABA" w:rsidR="00633226" w:rsidRDefault="005805D1">
      <w:pPr>
        <w:shd w:val="clear" w:color="auto" w:fill="FFFFFF"/>
        <w:tabs>
          <w:tab w:val="left" w:pos="709"/>
          <w:tab w:val="left" w:pos="851"/>
          <w:tab w:val="left" w:pos="993"/>
          <w:tab w:val="left" w:pos="1276"/>
        </w:tabs>
        <w:ind w:firstLine="851"/>
        <w:jc w:val="both"/>
        <w:rPr>
          <w:color w:val="000000"/>
        </w:rPr>
      </w:pPr>
      <w:r>
        <w:rPr>
          <w:color w:val="000000"/>
        </w:rPr>
        <w:t>7</w:t>
      </w:r>
      <w:r w:rsidR="00782FD9">
        <w:rPr>
          <w:color w:val="000000"/>
        </w:rPr>
        <w:t>. Darbdavys ir Centras bendradarbiauja</w:t>
      </w:r>
      <w:r w:rsidR="00DC4A93">
        <w:rPr>
          <w:color w:val="000000"/>
        </w:rPr>
        <w:t xml:space="preserve"> planuodami ir įgyvendindami profesinį mokymą, organizuojamą pameistrystės forma.  </w:t>
      </w:r>
    </w:p>
    <w:p w14:paraId="00EA5A5E" w14:textId="77777777" w:rsidR="00633226" w:rsidRDefault="00633226">
      <w:pPr>
        <w:tabs>
          <w:tab w:val="left" w:pos="709"/>
          <w:tab w:val="left" w:pos="851"/>
          <w:tab w:val="left" w:pos="994"/>
          <w:tab w:val="left" w:pos="1276"/>
        </w:tabs>
        <w:ind w:firstLine="709"/>
        <w:jc w:val="center"/>
        <w:rPr>
          <w:b/>
          <w:color w:val="000000"/>
        </w:rPr>
      </w:pPr>
    </w:p>
    <w:p w14:paraId="00EA5A5F" w14:textId="77777777" w:rsidR="00633226" w:rsidRDefault="00DC4A93">
      <w:pPr>
        <w:tabs>
          <w:tab w:val="left" w:pos="994"/>
        </w:tabs>
        <w:ind w:firstLine="709"/>
        <w:jc w:val="center"/>
        <w:rPr>
          <w:b/>
        </w:rPr>
      </w:pPr>
      <w:r>
        <w:rPr>
          <w:b/>
        </w:rPr>
        <w:t>III SKYRIUS</w:t>
      </w:r>
    </w:p>
    <w:p w14:paraId="00EA5A60" w14:textId="77777777" w:rsidR="00633226" w:rsidRDefault="00DC4A93">
      <w:pPr>
        <w:tabs>
          <w:tab w:val="left" w:pos="994"/>
        </w:tabs>
        <w:ind w:firstLine="709"/>
        <w:jc w:val="center"/>
        <w:rPr>
          <w:b/>
        </w:rPr>
      </w:pPr>
      <w:r>
        <w:rPr>
          <w:b/>
        </w:rPr>
        <w:t xml:space="preserve">PROFESINIO MOKYMO, ORGANIZUOJAMO PAMEISTRYSTĖS FORMA, VYKDYMAS </w:t>
      </w:r>
    </w:p>
    <w:p w14:paraId="00EA5A61" w14:textId="77777777" w:rsidR="00633226" w:rsidRDefault="00633226">
      <w:pPr>
        <w:shd w:val="clear" w:color="auto" w:fill="FFFFFF"/>
        <w:ind w:firstLine="709"/>
        <w:jc w:val="both"/>
      </w:pPr>
    </w:p>
    <w:p w14:paraId="00EA5A62" w14:textId="7554CE46" w:rsidR="00633226" w:rsidRDefault="005805D1">
      <w:pPr>
        <w:shd w:val="clear" w:color="auto" w:fill="FFFFFF"/>
        <w:tabs>
          <w:tab w:val="left" w:pos="0"/>
          <w:tab w:val="left" w:pos="993"/>
          <w:tab w:val="left" w:pos="1162"/>
        </w:tabs>
        <w:ind w:firstLine="709"/>
        <w:jc w:val="both"/>
      </w:pPr>
      <w:r>
        <w:t>8</w:t>
      </w:r>
      <w:r w:rsidR="00DC4A93">
        <w:t>. Profesinis mokymas pameistrystės forma, gali būti taikomas ne mažiau kaip 1 fo</w:t>
      </w:r>
      <w:r w:rsidR="00782FD9">
        <w:t xml:space="preserve">rmaliojo </w:t>
      </w:r>
      <w:r w:rsidR="00DC4A93">
        <w:t xml:space="preserve">arba 2 mėnesiams, ar ilgesniam laikui. Profesinio mokymo organizavimo forma iš mokyklinės į pameistrystės ir atvirkščiai gali būti keičiama profesinio mokymo sutartyje nustatytomis sąlygomis ir tvarka. </w:t>
      </w:r>
    </w:p>
    <w:p w14:paraId="00EA5A63" w14:textId="74F7B015" w:rsidR="00633226" w:rsidRDefault="00E76390">
      <w:pPr>
        <w:tabs>
          <w:tab w:val="left" w:pos="709"/>
          <w:tab w:val="left" w:pos="851"/>
          <w:tab w:val="left" w:pos="993"/>
          <w:tab w:val="left" w:pos="1276"/>
        </w:tabs>
        <w:ind w:firstLine="709"/>
        <w:jc w:val="both"/>
      </w:pPr>
      <w:r>
        <w:rPr>
          <w:color w:val="000000"/>
        </w:rPr>
        <w:t>9</w:t>
      </w:r>
      <w:r w:rsidR="00DC4A93">
        <w:rPr>
          <w:color w:val="000000"/>
        </w:rPr>
        <w:t xml:space="preserve">. </w:t>
      </w:r>
      <w:r w:rsidR="00DC4A93">
        <w:t xml:space="preserve">Organizuojant profesinį mokymą pameistrystės forma pagal formaliojo profesinio mokymo programą ar jos modulį: </w:t>
      </w:r>
    </w:p>
    <w:p w14:paraId="00EA5A64" w14:textId="592ADB8A" w:rsidR="00633226" w:rsidRDefault="00E76390">
      <w:pPr>
        <w:widowControl w:val="0"/>
        <w:ind w:firstLine="709"/>
        <w:jc w:val="both"/>
      </w:pPr>
      <w:r>
        <w:t>9</w:t>
      </w:r>
      <w:r w:rsidR="00782FD9">
        <w:t>.1. Centras</w:t>
      </w:r>
      <w:r w:rsidR="00DC4A93">
        <w:t>, vykdo ne daugiau kaip 30 proc. formaliojo profesinio mokymo programos ar jos modulio mokymo laiko, o darbdavys vykdo li</w:t>
      </w:r>
      <w:r w:rsidR="00782FD9">
        <w:t>kusią mokymo laiko dalį. Centro</w:t>
      </w:r>
      <w:r w:rsidR="00DC4A93">
        <w:t xml:space="preserve"> ir darbdavio įgyvendinamos formaliojo profesinio mokymo programos ar jos</w:t>
      </w:r>
      <w:r w:rsidR="00782FD9">
        <w:t xml:space="preserve"> modulio dalies apimtis, Centro</w:t>
      </w:r>
      <w:r w:rsidR="00DC4A93">
        <w:t xml:space="preserve"> ir darbdavio ugdoma (-</w:t>
      </w:r>
      <w:proofErr w:type="spellStart"/>
      <w:r w:rsidR="00DC4A93">
        <w:t>os</w:t>
      </w:r>
      <w:proofErr w:type="spellEnd"/>
      <w:r w:rsidR="00DC4A93">
        <w:t>) kompetencija (-</w:t>
      </w:r>
      <w:proofErr w:type="spellStart"/>
      <w:r w:rsidR="00DC4A93">
        <w:t>os</w:t>
      </w:r>
      <w:proofErr w:type="spellEnd"/>
      <w:r w:rsidR="00DC4A93">
        <w:t>), mokymosi apimtis mokymosi kreditais ir akademinėmis valandomis bei kitos nuostatos, vadovaujantis švietimo, mokslo ir sporto ministro ir Lietuvos Respublikos ekonomikos ir inovacijų ministro įsakymu tvirtinamu Profesinio mokymo sutartims taikomų reikalavimų ir šių sutarčių registravimo tvarkos aprašu, įrašomos profesinio mokymo sutartyje;</w:t>
      </w:r>
    </w:p>
    <w:p w14:paraId="559B2059" w14:textId="226E4092" w:rsidR="00E76390" w:rsidRDefault="00E76390">
      <w:pPr>
        <w:widowControl w:val="0"/>
        <w:ind w:firstLine="709"/>
        <w:jc w:val="both"/>
      </w:pPr>
      <w:r>
        <w:t xml:space="preserve">9.2. Centras, sudarydamas trišalę sutartį dėl mokymosi pameistrystės forma su darbdaviu ir pameistriu, prie sutarties prideda sutarties priedą „Mokymosi pameistrystės </w:t>
      </w:r>
      <w:proofErr w:type="spellStart"/>
      <w:r>
        <w:t>organziavimo</w:t>
      </w:r>
      <w:proofErr w:type="spellEnd"/>
      <w:r>
        <w:t xml:space="preserve"> forma kompetencijos, praktinės veiklos/mokymosi rezultatai“ (1 priedas). </w:t>
      </w:r>
    </w:p>
    <w:p w14:paraId="00EA5A69" w14:textId="14481EDD" w:rsidR="00633226" w:rsidRDefault="00E8765A">
      <w:pPr>
        <w:tabs>
          <w:tab w:val="left" w:pos="0"/>
          <w:tab w:val="left" w:pos="993"/>
          <w:tab w:val="left" w:pos="1162"/>
        </w:tabs>
        <w:ind w:firstLine="709"/>
        <w:jc w:val="both"/>
        <w:rPr>
          <w:shd w:val="clear" w:color="auto" w:fill="FFFFFF"/>
        </w:rPr>
      </w:pPr>
      <w:r>
        <w:t>10</w:t>
      </w:r>
      <w:r w:rsidR="00DC4A93">
        <w:t xml:space="preserve">. </w:t>
      </w:r>
      <w:r w:rsidR="00DC4A93">
        <w:rPr>
          <w:shd w:val="clear" w:color="auto" w:fill="FFFFFF"/>
        </w:rPr>
        <w:t>Pameistrio įgytos kompetencijos yra vertinamos ir pripažįstamos vadovaujantis švietimo, mokslo ir sporto ministro nustatyta ir su ekonomikos ir inovacijų ministru suderinta asmens įgytų kompetencijų vertinimo tvarka.</w:t>
      </w:r>
    </w:p>
    <w:p w14:paraId="2F291291" w14:textId="2F07F389" w:rsidR="00782FD9" w:rsidRDefault="00E8765A" w:rsidP="00782FD9">
      <w:pPr>
        <w:tabs>
          <w:tab w:val="left" w:pos="0"/>
          <w:tab w:val="left" w:pos="993"/>
          <w:tab w:val="left" w:pos="1162"/>
        </w:tabs>
        <w:jc w:val="both"/>
      </w:pPr>
      <w:r>
        <w:rPr>
          <w:shd w:val="clear" w:color="auto" w:fill="FFFFFF"/>
        </w:rPr>
        <w:t xml:space="preserve">            11</w:t>
      </w:r>
      <w:r w:rsidR="00782FD9">
        <w:rPr>
          <w:shd w:val="clear" w:color="auto" w:fill="FFFFFF"/>
        </w:rPr>
        <w:t xml:space="preserve">. </w:t>
      </w:r>
      <w:r w:rsidR="003C5B73">
        <w:rPr>
          <w:shd w:val="clear" w:color="auto" w:fill="FFFFFF"/>
        </w:rPr>
        <w:t xml:space="preserve">Mokiniui, besimokančiam pagal pameistrystės mokymo formą, darbdaviui sutikus, nereikia sudaryti papildomos praktinio mokymo sutarties dėl praktikos atlikimo pagal modulį „Įvadas į darbo rinką“. </w:t>
      </w:r>
      <w:bookmarkStart w:id="0" w:name="_GoBack"/>
      <w:bookmarkEnd w:id="0"/>
    </w:p>
    <w:p w14:paraId="00EA5A6A" w14:textId="77777777" w:rsidR="00633226" w:rsidRDefault="00633226">
      <w:pPr>
        <w:ind w:firstLine="709"/>
        <w:jc w:val="center"/>
        <w:rPr>
          <w:b/>
        </w:rPr>
      </w:pPr>
    </w:p>
    <w:p w14:paraId="00EA5A6B" w14:textId="77777777" w:rsidR="00633226" w:rsidRDefault="00DC4A93">
      <w:pPr>
        <w:jc w:val="center"/>
        <w:rPr>
          <w:b/>
        </w:rPr>
      </w:pPr>
      <w:r>
        <w:rPr>
          <w:b/>
        </w:rPr>
        <w:t>IV SKYRIUS</w:t>
      </w:r>
    </w:p>
    <w:p w14:paraId="00EA5A6C" w14:textId="0EB464E1" w:rsidR="00633226" w:rsidRDefault="00DC4A93">
      <w:pPr>
        <w:jc w:val="center"/>
        <w:rPr>
          <w:b/>
        </w:rPr>
      </w:pPr>
      <w:r>
        <w:rPr>
          <w:b/>
          <w:lang w:eastAsia="lt-LT"/>
        </w:rPr>
        <w:t>TEISĖS</w:t>
      </w:r>
      <w:r>
        <w:rPr>
          <w:b/>
        </w:rPr>
        <w:t xml:space="preserve"> IR PAREIGOS </w:t>
      </w:r>
    </w:p>
    <w:p w14:paraId="00EA5A6D" w14:textId="77777777" w:rsidR="00633226" w:rsidRDefault="00633226">
      <w:pPr>
        <w:ind w:firstLine="851"/>
      </w:pPr>
    </w:p>
    <w:p w14:paraId="00EA5A70" w14:textId="6B933B3B" w:rsidR="00633226" w:rsidRDefault="00E8765A" w:rsidP="00E8765A">
      <w:pPr>
        <w:ind w:firstLine="709"/>
      </w:pPr>
      <w:r>
        <w:t>12</w:t>
      </w:r>
      <w:r w:rsidR="00D445D5">
        <w:t>. Centro</w:t>
      </w:r>
      <w:r>
        <w:t xml:space="preserve">  teisės  apibrėžtos </w:t>
      </w:r>
      <w:r>
        <w:t>Profesinio mokymo organizavimo pa</w:t>
      </w:r>
      <w:r>
        <w:t>meistrystės forma tvarkos apraše, patvirtintame</w:t>
      </w:r>
      <w:r>
        <w:t xml:space="preserve"> Lietuvos Respublikos 2019 m. spalio 23 d, nutarimu Nr. </w:t>
      </w:r>
      <w:r>
        <w:t xml:space="preserve">1065. </w:t>
      </w:r>
    </w:p>
    <w:p w14:paraId="00EA5A71" w14:textId="745FE684" w:rsidR="00633226" w:rsidRDefault="00DC4A93">
      <w:pPr>
        <w:tabs>
          <w:tab w:val="left" w:pos="0"/>
          <w:tab w:val="left" w:pos="993"/>
          <w:tab w:val="left" w:pos="1162"/>
        </w:tabs>
        <w:ind w:firstLine="709"/>
        <w:jc w:val="both"/>
      </w:pPr>
      <w:r>
        <w:t>1</w:t>
      </w:r>
      <w:r w:rsidR="00E8765A">
        <w:t>2.1</w:t>
      </w:r>
      <w:r>
        <w:t>. siūlyti pameistriui, išskyrus pameistrį, kuriam profesinis mokymas pameistrystės forma organizuojamas Užimtumo įstatymo 36 straipsnio 1 dalies 2 punkte numatytu atveju, keisti profesinio mokymo organizavimo formą iš pameistrystė į mokyklinę ir atvirkščiai – pagal profesinio mokymo sutartyje įrašytas sąlygas ir tvarką;</w:t>
      </w:r>
    </w:p>
    <w:p w14:paraId="00EA5A72" w14:textId="7EDCA7ED" w:rsidR="00633226" w:rsidRDefault="00E8765A">
      <w:pPr>
        <w:tabs>
          <w:tab w:val="left" w:pos="0"/>
          <w:tab w:val="left" w:pos="993"/>
          <w:tab w:val="left" w:pos="1162"/>
        </w:tabs>
        <w:ind w:firstLine="709"/>
        <w:jc w:val="both"/>
      </w:pPr>
      <w:r>
        <w:t>12.2</w:t>
      </w:r>
      <w:r w:rsidR="00DC4A93">
        <w:t>. turi kituose teisės aktuose teikėjams, organizuojantiems profesinį mokymą pameistrystės forma, nustatytas teises.</w:t>
      </w:r>
    </w:p>
    <w:p w14:paraId="00EA5A73" w14:textId="4AC64F8D" w:rsidR="00633226" w:rsidRDefault="00E8765A">
      <w:pPr>
        <w:tabs>
          <w:tab w:val="left" w:pos="0"/>
          <w:tab w:val="left" w:pos="993"/>
          <w:tab w:val="left" w:pos="1162"/>
        </w:tabs>
        <w:ind w:firstLine="709"/>
        <w:jc w:val="both"/>
      </w:pPr>
      <w:r>
        <w:t>13</w:t>
      </w:r>
      <w:r w:rsidR="00D445D5">
        <w:t>. Centro</w:t>
      </w:r>
      <w:r w:rsidR="00DC4A93">
        <w:t xml:space="preserve"> pareigos: </w:t>
      </w:r>
    </w:p>
    <w:p w14:paraId="00EA5A74" w14:textId="0F34FE8F" w:rsidR="00633226" w:rsidRDefault="00E8765A">
      <w:pPr>
        <w:tabs>
          <w:tab w:val="left" w:pos="0"/>
          <w:tab w:val="left" w:pos="993"/>
          <w:tab w:val="left" w:pos="1162"/>
        </w:tabs>
        <w:ind w:firstLine="709"/>
        <w:jc w:val="both"/>
      </w:pPr>
      <w:r>
        <w:t>13</w:t>
      </w:r>
      <w:r w:rsidR="00DC4A93">
        <w:t xml:space="preserve">.1. organizuoti profesinį mokymą pameistrystės forma, įskaitant su profesiniu mokymu pameistrystės forma susijusių dokumentų (mokymo plano, tvarkaraščio, profesinio </w:t>
      </w:r>
      <w:r w:rsidR="00DC4A93">
        <w:lastRenderedPageBreak/>
        <w:t>mokymo sutarties, mokymo apskaitos ir kitų profesiniam mokymui pameistrystės forma organizuoti būtinų dokumentų) parengimą ir pildymą;</w:t>
      </w:r>
    </w:p>
    <w:p w14:paraId="00EA5A75" w14:textId="1A81C726" w:rsidR="00633226" w:rsidRDefault="00E8765A">
      <w:pPr>
        <w:tabs>
          <w:tab w:val="left" w:pos="0"/>
          <w:tab w:val="left" w:pos="993"/>
          <w:tab w:val="left" w:pos="1162"/>
        </w:tabs>
        <w:ind w:firstLine="709"/>
        <w:jc w:val="both"/>
      </w:pPr>
      <w:r>
        <w:t>13</w:t>
      </w:r>
      <w:r w:rsidR="00DC4A93">
        <w:t xml:space="preserve">.2. įregistruoti pameistrį į Mokinių registrą, jei pameistrys priimamas mokytis pagal formaliojo profesinio mokymo programą ar jos modulį arba, jei vykdomas pameistrio </w:t>
      </w:r>
      <w:r w:rsidR="00DC4A93">
        <w:rPr>
          <w:szCs w:val="24"/>
        </w:rPr>
        <w:t>neformaliuoju būdu įgytų kompetencijų pripažinimas;</w:t>
      </w:r>
      <w:r w:rsidR="00DC4A93">
        <w:t xml:space="preserve"> </w:t>
      </w:r>
    </w:p>
    <w:p w14:paraId="00EA5A76" w14:textId="48E45A2B" w:rsidR="00633226" w:rsidRDefault="00E8765A">
      <w:pPr>
        <w:tabs>
          <w:tab w:val="left" w:pos="0"/>
          <w:tab w:val="left" w:pos="993"/>
          <w:tab w:val="left" w:pos="1162"/>
        </w:tabs>
        <w:ind w:firstLine="709"/>
        <w:jc w:val="both"/>
      </w:pPr>
      <w:r>
        <w:t>13</w:t>
      </w:r>
      <w:r w:rsidR="00DC4A93">
        <w:t xml:space="preserve">.3. organizuoti pameistrių atranką (pagal poreikį); </w:t>
      </w:r>
    </w:p>
    <w:p w14:paraId="00EA5A77" w14:textId="4483FA9C" w:rsidR="00633226" w:rsidRDefault="00E8765A">
      <w:pPr>
        <w:tabs>
          <w:tab w:val="left" w:pos="0"/>
          <w:tab w:val="left" w:pos="993"/>
          <w:tab w:val="left" w:pos="1162"/>
        </w:tabs>
        <w:ind w:firstLine="709"/>
        <w:jc w:val="both"/>
      </w:pPr>
      <w:r>
        <w:t>13</w:t>
      </w:r>
      <w:r w:rsidR="00DC4A93">
        <w:t>.4. užtikrinti darbuotojų saugos ir sveikatos kompetencijų ugdymą pameistriui, šį ugdymą integravus į  profesinio mokymo programą ar jos modulį;</w:t>
      </w:r>
    </w:p>
    <w:p w14:paraId="00EA5A78" w14:textId="1A13C3E2" w:rsidR="00633226" w:rsidRDefault="00E8765A">
      <w:pPr>
        <w:tabs>
          <w:tab w:val="left" w:pos="0"/>
          <w:tab w:val="left" w:pos="993"/>
          <w:tab w:val="left" w:pos="1162"/>
        </w:tabs>
        <w:ind w:firstLine="709"/>
        <w:jc w:val="both"/>
        <w:rPr>
          <w:strike/>
        </w:rPr>
      </w:pPr>
      <w:r>
        <w:t>13</w:t>
      </w:r>
      <w:r w:rsidR="00DC4A93">
        <w:t xml:space="preserve">.5. skirti profesijos mokytoją pameistrio praktiniam mokymui, vykdomam darbo vietoje, vadovauti konsultuojant profesijos meistrą ir pameistrį, teikiant nurodymus ir rekomendacijas dėl mokymo ir mokymosi, vertinimo ir kitų su mokymo procesu susijusių klausimų; </w:t>
      </w:r>
    </w:p>
    <w:p w14:paraId="00EA5A79" w14:textId="75226400" w:rsidR="00633226" w:rsidRDefault="00E8765A">
      <w:pPr>
        <w:tabs>
          <w:tab w:val="left" w:pos="0"/>
          <w:tab w:val="left" w:pos="993"/>
          <w:tab w:val="left" w:pos="1162"/>
        </w:tabs>
        <w:ind w:firstLine="709"/>
        <w:jc w:val="both"/>
      </w:pPr>
      <w:r>
        <w:t>13</w:t>
      </w:r>
      <w:r w:rsidR="00DC4A93">
        <w:t xml:space="preserve">.6. užtikrinti kokybišką profesinio mokymo programos ar jos modulio įgyvendinimą; </w:t>
      </w:r>
    </w:p>
    <w:p w14:paraId="00EA5A7A" w14:textId="5212D50D" w:rsidR="00633226" w:rsidRDefault="00E8765A">
      <w:pPr>
        <w:tabs>
          <w:tab w:val="left" w:pos="0"/>
          <w:tab w:val="left" w:pos="993"/>
          <w:tab w:val="left" w:pos="1162"/>
        </w:tabs>
        <w:ind w:firstLine="709"/>
        <w:jc w:val="both"/>
      </w:pPr>
      <w:r>
        <w:t>13</w:t>
      </w:r>
      <w:r w:rsidR="00DC4A93">
        <w:t>.7. vykdyti profesinį mokymą, numatytą profesinio mokymo programoje ar jos modulyje ir nustatytą su darbdaviu ir pameistriu pasirašytoje profesinio mokymo sutartyje, vertinti pameistrio mokymosi pasiekimus;</w:t>
      </w:r>
    </w:p>
    <w:p w14:paraId="00EA5A7B" w14:textId="663C0ED1" w:rsidR="00633226" w:rsidRDefault="00E8765A">
      <w:pPr>
        <w:tabs>
          <w:tab w:val="left" w:pos="0"/>
          <w:tab w:val="left" w:pos="567"/>
        </w:tabs>
        <w:ind w:firstLine="709"/>
        <w:jc w:val="both"/>
      </w:pPr>
      <w:r>
        <w:t>13</w:t>
      </w:r>
      <w:r w:rsidR="00DC4A93">
        <w:t>.8. sudaryti sąlygas profesinio mokymo programą ar jos modulį baigusiam pameistriui dalyvauti vertinant, pripažįstant jo įgytą (-</w:t>
      </w:r>
      <w:proofErr w:type="spellStart"/>
      <w:r w:rsidR="00DC4A93">
        <w:t>as</w:t>
      </w:r>
      <w:proofErr w:type="spellEnd"/>
      <w:r w:rsidR="00DC4A93">
        <w:t>) kompetenciją (-</w:t>
      </w:r>
      <w:proofErr w:type="spellStart"/>
      <w:r w:rsidR="00DC4A93">
        <w:t>as</w:t>
      </w:r>
      <w:proofErr w:type="spellEnd"/>
      <w:r w:rsidR="00DC4A93">
        <w:t xml:space="preserve">); </w:t>
      </w:r>
    </w:p>
    <w:p w14:paraId="00EA5A7C" w14:textId="194DC8C3" w:rsidR="00633226" w:rsidRDefault="00E8765A">
      <w:pPr>
        <w:ind w:firstLine="709"/>
        <w:jc w:val="both"/>
        <w:rPr>
          <w:sz w:val="22"/>
        </w:rPr>
      </w:pPr>
      <w:r>
        <w:t>13</w:t>
      </w:r>
      <w:r w:rsidR="00DC4A93">
        <w:t xml:space="preserve">.9. </w:t>
      </w:r>
      <w:r w:rsidR="00DC4A93">
        <w:rPr>
          <w:bCs/>
        </w:rPr>
        <w:t>išduoti pameistrio mokymosi pasiekimu</w:t>
      </w:r>
      <w:r w:rsidR="00D445D5">
        <w:rPr>
          <w:bCs/>
        </w:rPr>
        <w:t xml:space="preserve">s liudijančius dokumentus ar </w:t>
      </w:r>
      <w:r w:rsidR="00DC4A93">
        <w:rPr>
          <w:bCs/>
        </w:rPr>
        <w:t>pameistrio įgytą kvalifikaciją liudijančius dokumentus;</w:t>
      </w:r>
    </w:p>
    <w:p w14:paraId="00EA5A7D" w14:textId="35FE8EA0" w:rsidR="00633226" w:rsidRDefault="00E8765A">
      <w:pPr>
        <w:tabs>
          <w:tab w:val="left" w:pos="0"/>
          <w:tab w:val="left" w:pos="567"/>
        </w:tabs>
        <w:ind w:firstLine="709"/>
        <w:jc w:val="both"/>
      </w:pPr>
      <w:r>
        <w:t>13</w:t>
      </w:r>
      <w:r w:rsidR="00DC4A93">
        <w:t>.10. užtikrinti saugią, užkertančią kelią patyčių, smurto apraiškoms ir žalingiems įpročiams mokymo aplinką ir pameistrio mokymo vietos atitiktį saugos, sveikatos, priešgaisriniams ir higienos reikalavimams;</w:t>
      </w:r>
    </w:p>
    <w:p w14:paraId="00EA5A7E" w14:textId="307EC99C" w:rsidR="00633226" w:rsidRDefault="00E8765A">
      <w:pPr>
        <w:tabs>
          <w:tab w:val="left" w:pos="0"/>
          <w:tab w:val="left" w:pos="567"/>
        </w:tabs>
        <w:ind w:firstLine="709"/>
        <w:jc w:val="both"/>
      </w:pPr>
      <w:r>
        <w:t>13</w:t>
      </w:r>
      <w:r w:rsidR="00DC4A93">
        <w:t>.11. bendradarbiauti su darbdaviais ir kvalifikacijos tvarkymo institucija, keičiantis informacija apie asmenis, norinčius mokytis pagal profesinio mokymo programą ar jos modulį pameistrystės forma, ir darbdavių galimybes priimti pameistrius;</w:t>
      </w:r>
    </w:p>
    <w:p w14:paraId="00EA5A7F" w14:textId="7839026A" w:rsidR="00633226" w:rsidRDefault="00E8765A">
      <w:pPr>
        <w:widowControl w:val="0"/>
        <w:tabs>
          <w:tab w:val="left" w:pos="567"/>
          <w:tab w:val="left" w:pos="1560"/>
          <w:tab w:val="left" w:pos="1843"/>
        </w:tabs>
        <w:ind w:firstLine="709"/>
        <w:jc w:val="both"/>
      </w:pPr>
      <w:r>
        <w:t>13</w:t>
      </w:r>
      <w:r w:rsidR="00DC4A93">
        <w:t>.12. vykdyti kituose teisės aktuose teikėjams, organizuojantiems profesinį mokymą pameistrystės forma, nustatytas pareigas.</w:t>
      </w:r>
    </w:p>
    <w:p w14:paraId="00EA5A80" w14:textId="36DF0A55" w:rsidR="00633226" w:rsidRDefault="00E8765A">
      <w:pPr>
        <w:ind w:firstLine="709"/>
      </w:pPr>
      <w:r>
        <w:t>14</w:t>
      </w:r>
      <w:r w:rsidR="00DC4A93">
        <w:t>. Darbdavio teisės:</w:t>
      </w:r>
    </w:p>
    <w:p w14:paraId="00EA5A83" w14:textId="772477B1" w:rsidR="00633226" w:rsidRDefault="00E8765A">
      <w:pPr>
        <w:tabs>
          <w:tab w:val="left" w:pos="0"/>
          <w:tab w:val="left" w:pos="993"/>
          <w:tab w:val="left" w:pos="1162"/>
        </w:tabs>
        <w:ind w:firstLine="709"/>
        <w:jc w:val="both"/>
      </w:pPr>
      <w:r>
        <w:t>14.1</w:t>
      </w:r>
      <w:r w:rsidR="00DC4A93">
        <w:t>. dalyvauti asmenų, siekiančių mokytis pameistrystės forma, atrankoje arba ją organizuoti;</w:t>
      </w:r>
    </w:p>
    <w:p w14:paraId="00EA5A84" w14:textId="7BAC6216" w:rsidR="00633226" w:rsidRDefault="00E8765A">
      <w:pPr>
        <w:tabs>
          <w:tab w:val="left" w:pos="0"/>
          <w:tab w:val="left" w:pos="993"/>
          <w:tab w:val="left" w:pos="1162"/>
        </w:tabs>
        <w:ind w:firstLine="709"/>
        <w:jc w:val="both"/>
      </w:pPr>
      <w:r>
        <w:t>14.2</w:t>
      </w:r>
      <w:r w:rsidR="00DC4A93">
        <w:t>. siūlyti pameistriui, išskyrus pameistrį, kuriam profesinis mokymas pameistrystės forma organizuojamas Užimtumo įstatymo 36 straipsnio 1 dalies 2 punkte numatytu atveju, keisti profesinio mokymo organizavimo formą iš pameistrystės į mokyklinę ir atvirkščiai  – pagal profesinio mokymo sutartyje įrašytas sąlygas ir tvarką;</w:t>
      </w:r>
    </w:p>
    <w:p w14:paraId="00EA5A96" w14:textId="28798F24" w:rsidR="00633226" w:rsidRDefault="00E8765A" w:rsidP="00E8765A">
      <w:pPr>
        <w:tabs>
          <w:tab w:val="left" w:pos="0"/>
          <w:tab w:val="left" w:pos="993"/>
          <w:tab w:val="left" w:pos="1162"/>
        </w:tabs>
        <w:ind w:firstLine="709"/>
        <w:jc w:val="both"/>
        <w:rPr>
          <w:b/>
        </w:rPr>
      </w:pPr>
      <w:r>
        <w:t>14.3</w:t>
      </w:r>
      <w:r w:rsidR="00DC4A93">
        <w:t>. instruktuoti pameistrį darbo vietoje dėl darbuotojų saugos ir sveikatos teisės aktų nustatyta tvarka;</w:t>
      </w:r>
      <w:r>
        <w:rPr>
          <w:b/>
        </w:rPr>
        <w:t xml:space="preserve"> </w:t>
      </w:r>
    </w:p>
    <w:p w14:paraId="00EA5A97" w14:textId="3746779A" w:rsidR="00633226" w:rsidRDefault="00E8765A">
      <w:pPr>
        <w:tabs>
          <w:tab w:val="left" w:pos="0"/>
        </w:tabs>
        <w:ind w:firstLine="709"/>
        <w:jc w:val="both"/>
      </w:pPr>
      <w:r>
        <w:t>15</w:t>
      </w:r>
      <w:r w:rsidR="00DC4A93">
        <w:t>. Pameistrys turi teisę:</w:t>
      </w:r>
    </w:p>
    <w:p w14:paraId="00EA5A98" w14:textId="7E4A3E95" w:rsidR="00633226" w:rsidRDefault="00E8765A">
      <w:pPr>
        <w:tabs>
          <w:tab w:val="left" w:pos="0"/>
        </w:tabs>
        <w:ind w:firstLine="709"/>
        <w:jc w:val="both"/>
      </w:pPr>
      <w:r>
        <w:t>15</w:t>
      </w:r>
      <w:r w:rsidR="00DC4A93">
        <w:t>.1. nemokamai gauti informaciją: apie profesinio mokymo programą ar jos modulį, profes</w:t>
      </w:r>
      <w:r w:rsidR="00D445D5">
        <w:t>inio mokymo organizavimo formas;</w:t>
      </w:r>
    </w:p>
    <w:p w14:paraId="00EA5A99" w14:textId="6C61441D" w:rsidR="00633226" w:rsidRDefault="00E8765A">
      <w:pPr>
        <w:tabs>
          <w:tab w:val="left" w:pos="0"/>
        </w:tabs>
        <w:ind w:firstLine="709"/>
        <w:jc w:val="both"/>
      </w:pPr>
      <w:r>
        <w:t>15</w:t>
      </w:r>
      <w:r w:rsidR="00DC4A93">
        <w:t>.2. keisti profesinio mokymo organizavimo formą, išskyrus pameistrį, kuriam profesinis mokymas organizuojamas Užimtumo įstatymo 36 straipsnio 1 dalies 2 punkte numatytu atveju;</w:t>
      </w:r>
    </w:p>
    <w:p w14:paraId="00EA5A9A" w14:textId="2463CB0A" w:rsidR="00633226" w:rsidRDefault="00E8765A">
      <w:pPr>
        <w:tabs>
          <w:tab w:val="left" w:pos="0"/>
        </w:tabs>
        <w:ind w:firstLine="709"/>
        <w:jc w:val="both"/>
      </w:pPr>
      <w:r>
        <w:t>15</w:t>
      </w:r>
      <w:r w:rsidR="00DC4A93">
        <w:t>.3. gauti stipendiją teisės aktų nustatyta tvarka;</w:t>
      </w:r>
    </w:p>
    <w:p w14:paraId="00EA5A9B" w14:textId="43E75596" w:rsidR="00633226" w:rsidRDefault="00E8765A">
      <w:pPr>
        <w:tabs>
          <w:tab w:val="left" w:pos="0"/>
        </w:tabs>
        <w:ind w:firstLine="709"/>
        <w:jc w:val="both"/>
      </w:pPr>
      <w:r>
        <w:t>15</w:t>
      </w:r>
      <w:r w:rsidR="00DC4A93">
        <w:t>.4. mokytis saugioje, užkertančioje kelią patyčių, smurto apraiškoms ir žalingiems įpročiams aplinkoje;</w:t>
      </w:r>
    </w:p>
    <w:p w14:paraId="00EA5A9C" w14:textId="3C481E5A" w:rsidR="00633226" w:rsidRDefault="00E8765A">
      <w:pPr>
        <w:tabs>
          <w:tab w:val="left" w:pos="0"/>
        </w:tabs>
        <w:ind w:firstLine="709"/>
        <w:jc w:val="both"/>
      </w:pPr>
      <w:r>
        <w:t>15</w:t>
      </w:r>
      <w:r w:rsidR="00DC4A93">
        <w:t>.5. turi kitas</w:t>
      </w:r>
      <w:r w:rsidR="00DC4A93">
        <w:rPr>
          <w:color w:val="000000"/>
          <w:sz w:val="22"/>
        </w:rPr>
        <w:t xml:space="preserve"> </w:t>
      </w:r>
      <w:r w:rsidR="00DC4A93">
        <w:t xml:space="preserve">Darbo kodekse, Profesinio mokymo įstatyme, </w:t>
      </w:r>
      <w:r w:rsidR="00DC4A93">
        <w:rPr>
          <w:color w:val="000000"/>
        </w:rPr>
        <w:t>Užimtumo įstatyme ir</w:t>
      </w:r>
      <w:r w:rsidR="00DC4A93">
        <w:t xml:space="preserve"> kituose teisės aktuose pameistriams nustatytas teises.</w:t>
      </w:r>
    </w:p>
    <w:p w14:paraId="00EA5A9D" w14:textId="4F84593A" w:rsidR="00633226" w:rsidRDefault="00E8765A">
      <w:pPr>
        <w:tabs>
          <w:tab w:val="left" w:pos="0"/>
        </w:tabs>
        <w:ind w:firstLine="709"/>
        <w:jc w:val="both"/>
      </w:pPr>
      <w:r>
        <w:t>16</w:t>
      </w:r>
      <w:r w:rsidR="00DC4A93">
        <w:t>. Pameistrio pareigos:</w:t>
      </w:r>
    </w:p>
    <w:p w14:paraId="00EA5A9E" w14:textId="328D8341" w:rsidR="00633226" w:rsidRDefault="00E8765A">
      <w:pPr>
        <w:keepNext/>
        <w:keepLines/>
        <w:tabs>
          <w:tab w:val="left" w:pos="0"/>
          <w:tab w:val="left" w:pos="1134"/>
          <w:tab w:val="left" w:pos="1560"/>
          <w:tab w:val="left" w:pos="9781"/>
        </w:tabs>
        <w:ind w:right="-164" w:firstLine="709"/>
      </w:pPr>
      <w:r>
        <w:lastRenderedPageBreak/>
        <w:t>16</w:t>
      </w:r>
      <w:r w:rsidR="00DC4A93">
        <w:t>.1. mokytis pagal mokymo planą ir profesinio mokymo programos ar jos modulio reikalavimus ir dirbti pameistrystės darbo sutartyje numatytu laikotarpiu ir sąlygomis;</w:t>
      </w:r>
    </w:p>
    <w:p w14:paraId="00EA5A9F" w14:textId="32B59F27" w:rsidR="00633226" w:rsidRDefault="00E8765A">
      <w:pPr>
        <w:keepNext/>
        <w:keepLines/>
        <w:tabs>
          <w:tab w:val="left" w:pos="0"/>
          <w:tab w:val="left" w:pos="1134"/>
          <w:tab w:val="left" w:pos="1560"/>
        </w:tabs>
        <w:ind w:right="-164" w:firstLine="709"/>
      </w:pPr>
      <w:r>
        <w:t>16</w:t>
      </w:r>
      <w:r w:rsidR="00DC4A93">
        <w:t>.2. laikytis saugos, sveikatos, priešgaisrinių ir higienos reikalavimų;</w:t>
      </w:r>
    </w:p>
    <w:p w14:paraId="00EA5AA0" w14:textId="3D9CF248" w:rsidR="00633226" w:rsidRDefault="00E8765A">
      <w:pPr>
        <w:keepNext/>
        <w:keepLines/>
        <w:tabs>
          <w:tab w:val="left" w:pos="0"/>
          <w:tab w:val="left" w:pos="1134"/>
          <w:tab w:val="left" w:pos="1560"/>
        </w:tabs>
        <w:ind w:right="-164" w:firstLine="709"/>
      </w:pPr>
      <w:r>
        <w:t>16</w:t>
      </w:r>
      <w:r w:rsidR="00DC4A93">
        <w:t>.3. laikytis darbdavio ir teikėjo vidaus tvarką reglamentuojančių teisės aktų;</w:t>
      </w:r>
    </w:p>
    <w:p w14:paraId="00EA5AA1" w14:textId="3FFC5709" w:rsidR="00633226" w:rsidRDefault="00E8765A">
      <w:pPr>
        <w:keepNext/>
        <w:keepLines/>
        <w:tabs>
          <w:tab w:val="left" w:pos="0"/>
          <w:tab w:val="left" w:pos="1134"/>
          <w:tab w:val="left" w:pos="1560"/>
        </w:tabs>
        <w:ind w:right="-164" w:firstLine="709"/>
        <w:jc w:val="both"/>
      </w:pPr>
      <w:r>
        <w:t>16</w:t>
      </w:r>
      <w:r w:rsidR="00DC4A93">
        <w:t>.4. dalyvauti vertinant jo įgytas kompetencijas baigus profesini</w:t>
      </w:r>
      <w:r w:rsidR="00D445D5">
        <w:t>o mokymo programą ar jos modulį:</w:t>
      </w:r>
    </w:p>
    <w:p w14:paraId="24893B5C" w14:textId="7D5A9783" w:rsidR="00D445D5" w:rsidRDefault="00E8765A">
      <w:pPr>
        <w:keepNext/>
        <w:keepLines/>
        <w:tabs>
          <w:tab w:val="left" w:pos="0"/>
          <w:tab w:val="left" w:pos="1134"/>
          <w:tab w:val="left" w:pos="1560"/>
        </w:tabs>
        <w:ind w:right="-164" w:firstLine="709"/>
        <w:jc w:val="both"/>
      </w:pPr>
      <w:r>
        <w:t>16</w:t>
      </w:r>
      <w:r w:rsidR="00D445D5">
        <w:t>.4.1. per mokslo metus, pusmečiui pasibaigus, susiderinus su darbdaviu, organizuojamas modulio arba jo dalies vertinimas. Vertinimą organizuoją profesijos mokytojas, atsakingas už modulio įgyvendinimą;</w:t>
      </w:r>
    </w:p>
    <w:p w14:paraId="00EA5AA2" w14:textId="44D7C5DF" w:rsidR="00633226" w:rsidRDefault="00E8765A">
      <w:pPr>
        <w:tabs>
          <w:tab w:val="left" w:pos="0"/>
        </w:tabs>
        <w:ind w:firstLine="709"/>
        <w:jc w:val="both"/>
      </w:pPr>
      <w:r>
        <w:t>16</w:t>
      </w:r>
      <w:r w:rsidR="00DC4A93">
        <w:t xml:space="preserve">.5. turi kitas Darbo kodekse, Profesinio mokymo įstatyme, </w:t>
      </w:r>
      <w:r w:rsidR="00DC4A93">
        <w:rPr>
          <w:color w:val="000000"/>
        </w:rPr>
        <w:t>Užimtumo įstatyme</w:t>
      </w:r>
      <w:r w:rsidR="00DC4A93">
        <w:t xml:space="preserve"> ir kituose teisės aktuose pameistriams nustatytas pareigas.</w:t>
      </w:r>
    </w:p>
    <w:p w14:paraId="00EA5AA3" w14:textId="77777777" w:rsidR="00633226" w:rsidRDefault="00633226">
      <w:pPr>
        <w:tabs>
          <w:tab w:val="left" w:pos="0"/>
          <w:tab w:val="left" w:pos="993"/>
          <w:tab w:val="left" w:pos="1162"/>
        </w:tabs>
        <w:ind w:firstLine="709"/>
        <w:jc w:val="center"/>
        <w:rPr>
          <w:b/>
        </w:rPr>
      </w:pPr>
    </w:p>
    <w:p w14:paraId="00EA5AA4" w14:textId="2EDD7322" w:rsidR="00633226" w:rsidRDefault="00E8765A">
      <w:pPr>
        <w:tabs>
          <w:tab w:val="left" w:pos="0"/>
          <w:tab w:val="left" w:pos="993"/>
          <w:tab w:val="left" w:pos="1162"/>
        </w:tabs>
        <w:ind w:firstLine="567"/>
        <w:jc w:val="center"/>
        <w:rPr>
          <w:b/>
        </w:rPr>
      </w:pPr>
      <w:r>
        <w:rPr>
          <w:b/>
        </w:rPr>
        <w:t>V</w:t>
      </w:r>
      <w:r w:rsidR="00DC4A93">
        <w:rPr>
          <w:b/>
        </w:rPr>
        <w:t xml:space="preserve"> SKYRIUS </w:t>
      </w:r>
    </w:p>
    <w:p w14:paraId="00EA5AA5" w14:textId="77777777" w:rsidR="00633226" w:rsidRDefault="00DC4A93">
      <w:pPr>
        <w:tabs>
          <w:tab w:val="left" w:pos="0"/>
          <w:tab w:val="left" w:pos="993"/>
          <w:tab w:val="left" w:pos="1162"/>
        </w:tabs>
        <w:ind w:firstLine="567"/>
        <w:jc w:val="center"/>
        <w:rPr>
          <w:b/>
        </w:rPr>
      </w:pPr>
      <w:r>
        <w:rPr>
          <w:b/>
        </w:rPr>
        <w:t xml:space="preserve">PROFESINIO MOKYMO, ORGANIZUOJAMO PAMEISTRYSTĖS FORMA, KOKYBĖS UŽTIKRINIMAS </w:t>
      </w:r>
    </w:p>
    <w:p w14:paraId="00EA5AA6" w14:textId="77777777" w:rsidR="00633226" w:rsidRDefault="00633226">
      <w:pPr>
        <w:tabs>
          <w:tab w:val="left" w:pos="0"/>
          <w:tab w:val="left" w:pos="993"/>
          <w:tab w:val="left" w:pos="1162"/>
        </w:tabs>
        <w:ind w:firstLine="567"/>
        <w:jc w:val="center"/>
      </w:pPr>
    </w:p>
    <w:p w14:paraId="00EA5AA7" w14:textId="7DC9BD5D" w:rsidR="00633226" w:rsidRDefault="00DC4A93">
      <w:pPr>
        <w:ind w:firstLine="709"/>
        <w:jc w:val="both"/>
      </w:pPr>
      <w:r>
        <w:t>22. Už profesinio mokymo, organizuojamo pameistryst</w:t>
      </w:r>
      <w:r w:rsidR="00D445D5">
        <w:t xml:space="preserve">ės forma, kokybę atsako Centras. </w:t>
      </w:r>
      <w:r>
        <w:t>Profesinio mokymo, organizuojamo pameistrystės forma, kokybė užtikrinama taikant bendrąsias profesinio mokymo kokybės užtikrinimo priemones, grindžiamas Europos profesinio mokymo kokybės užtikrinimo or</w:t>
      </w:r>
      <w:r w:rsidR="00D445D5">
        <w:t xml:space="preserve">ientacinės sistemos nuostatomis. </w:t>
      </w:r>
      <w:r>
        <w:t xml:space="preserve"> </w:t>
      </w:r>
    </w:p>
    <w:p w14:paraId="00EA5AA8" w14:textId="346AA378" w:rsidR="00633226" w:rsidRDefault="00D445D5">
      <w:pPr>
        <w:ind w:firstLine="709"/>
        <w:jc w:val="both"/>
      </w:pPr>
      <w:r>
        <w:t xml:space="preserve">23. Centras, </w:t>
      </w:r>
      <w:r w:rsidR="00DC4A93">
        <w:t xml:space="preserve">įgyvendindamas vidinės profesinio mokymo kokybės užtikrinimo sistemoje numatytą veiklos savianalizę, į ją įtraukia ir informaciją apie profesinį mokymą, organizuojamą pameistrystės forma. </w:t>
      </w:r>
    </w:p>
    <w:p w14:paraId="00EA5AAA" w14:textId="2EF70993" w:rsidR="00633226" w:rsidRDefault="00DC4A93">
      <w:pPr>
        <w:jc w:val="center"/>
      </w:pPr>
      <w:r>
        <w:t>___________________________</w:t>
      </w:r>
    </w:p>
    <w:p w14:paraId="00EA5AAB" w14:textId="6E9BED28" w:rsidR="00633226" w:rsidRDefault="00633226">
      <w:pPr>
        <w:tabs>
          <w:tab w:val="center" w:pos="-7800"/>
          <w:tab w:val="left" w:pos="6237"/>
          <w:tab w:val="right" w:pos="8306"/>
        </w:tabs>
        <w:rPr>
          <w:lang w:eastAsia="lt-LT"/>
        </w:rPr>
      </w:pPr>
    </w:p>
    <w:sectPr w:rsidR="00633226" w:rsidSect="00DC4A93">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027C9" w14:textId="77777777" w:rsidR="00C65BD6" w:rsidRDefault="00C65BD6">
      <w:pPr>
        <w:rPr>
          <w:lang w:eastAsia="lt-LT"/>
        </w:rPr>
      </w:pPr>
      <w:r>
        <w:rPr>
          <w:lang w:eastAsia="lt-LT"/>
        </w:rPr>
        <w:separator/>
      </w:r>
    </w:p>
  </w:endnote>
  <w:endnote w:type="continuationSeparator" w:id="0">
    <w:p w14:paraId="7947DBC0" w14:textId="77777777" w:rsidR="00C65BD6" w:rsidRDefault="00C65BD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A5AB6" w14:textId="77777777" w:rsidR="00633226" w:rsidRDefault="0063322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A5AB7" w14:textId="77777777" w:rsidR="00633226" w:rsidRDefault="0063322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A5AB9" w14:textId="77777777" w:rsidR="00633226" w:rsidRDefault="0063322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9D9BE" w14:textId="77777777" w:rsidR="00C65BD6" w:rsidRDefault="00C65BD6">
      <w:pPr>
        <w:rPr>
          <w:lang w:eastAsia="lt-LT"/>
        </w:rPr>
      </w:pPr>
      <w:r>
        <w:rPr>
          <w:lang w:eastAsia="lt-LT"/>
        </w:rPr>
        <w:separator/>
      </w:r>
    </w:p>
  </w:footnote>
  <w:footnote w:type="continuationSeparator" w:id="0">
    <w:p w14:paraId="5FD19FB9" w14:textId="77777777" w:rsidR="00C65BD6" w:rsidRDefault="00C65BD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A5AB2" w14:textId="77777777" w:rsidR="00633226" w:rsidRDefault="00DC4A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0EA5AB3" w14:textId="77777777" w:rsidR="00633226" w:rsidRDefault="00633226">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A5AB4" w14:textId="77777777" w:rsidR="00633226" w:rsidRDefault="00DC4A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3C5B73">
      <w:rPr>
        <w:noProof/>
        <w:lang w:eastAsia="lt-LT"/>
      </w:rPr>
      <w:t>4</w:t>
    </w:r>
    <w:r>
      <w:rPr>
        <w:lang w:eastAsia="lt-LT"/>
      </w:rPr>
      <w:fldChar w:fldCharType="end"/>
    </w:r>
  </w:p>
  <w:p w14:paraId="00EA5AB5" w14:textId="77777777" w:rsidR="00633226" w:rsidRDefault="00633226">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A5AB8" w14:textId="77777777" w:rsidR="00633226" w:rsidRDefault="0063322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F49F7"/>
    <w:rsid w:val="003C5B73"/>
    <w:rsid w:val="00417164"/>
    <w:rsid w:val="004C66E7"/>
    <w:rsid w:val="005805D1"/>
    <w:rsid w:val="00633226"/>
    <w:rsid w:val="00782FD9"/>
    <w:rsid w:val="00B9432F"/>
    <w:rsid w:val="00BA7EED"/>
    <w:rsid w:val="00C65BD6"/>
    <w:rsid w:val="00D445D5"/>
    <w:rsid w:val="00DC4A93"/>
    <w:rsid w:val="00E47109"/>
    <w:rsid w:val="00E76390"/>
    <w:rsid w:val="00E876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A5A2A"/>
  <w15:docId w15:val="{1FE64348-77C9-4321-AED9-9C01F453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7036</Words>
  <Characters>4012</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11026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Inga</cp:lastModifiedBy>
  <cp:revision>7</cp:revision>
  <cp:lastPrinted>2017-07-10T05:31:00Z</cp:lastPrinted>
  <dcterms:created xsi:type="dcterms:W3CDTF">2022-10-11T06:57:00Z</dcterms:created>
  <dcterms:modified xsi:type="dcterms:W3CDTF">2022-10-31T10:08:00Z</dcterms:modified>
</cp:coreProperties>
</file>